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78" w:rsidRDefault="008035A1" w:rsidP="00885978">
      <w:pPr>
        <w:tabs>
          <w:tab w:val="left" w:pos="567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69.95pt;margin-top:-1.6pt;width:223.5pt;height:139.15pt;z-index:251658240" stroked="f">
            <v:textbox style="mso-next-textbox:#_x0000_s1026">
              <w:txbxContent>
                <w:p w:rsidR="00663746" w:rsidRDefault="00663746" w:rsidP="0076001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2</w:t>
                  </w:r>
                </w:p>
                <w:p w:rsidR="007049F7" w:rsidRDefault="007049F7" w:rsidP="0076001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663746" w:rsidRDefault="00663746" w:rsidP="0076001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Положению об отраслевой и межотраслевой системе </w:t>
                  </w:r>
                  <w:proofErr w:type="gramStart"/>
                  <w:r>
                    <w:rPr>
                      <w:sz w:val="28"/>
                      <w:szCs w:val="28"/>
                    </w:rPr>
                    <w:t>оплаты труда работников муниципальных образовательных учреждений муниципального образования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Туапсинский район</w:t>
                  </w:r>
                </w:p>
                <w:p w:rsidR="00663746" w:rsidRPr="00453F6D" w:rsidRDefault="00663746" w:rsidP="0066374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85978">
        <w:rPr>
          <w:sz w:val="28"/>
          <w:szCs w:val="28"/>
        </w:rPr>
        <w:t xml:space="preserve">                                                                          ПРИЛОЖЕНИЕ </w:t>
      </w:r>
      <w:r w:rsidR="00F478DF">
        <w:rPr>
          <w:sz w:val="28"/>
          <w:szCs w:val="28"/>
        </w:rPr>
        <w:t xml:space="preserve">№ </w:t>
      </w:r>
      <w:r w:rsidR="00D32940">
        <w:rPr>
          <w:sz w:val="28"/>
          <w:szCs w:val="28"/>
        </w:rPr>
        <w:t>2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к постановлению администрации 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муниципального образования</w:t>
      </w:r>
    </w:p>
    <w:p w:rsidR="00885978" w:rsidRDefault="00885978" w:rsidP="00885978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Туапсинский район</w:t>
      </w:r>
    </w:p>
    <w:p w:rsidR="00885978" w:rsidRPr="00256EBB" w:rsidRDefault="00885978" w:rsidP="00885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________________№________</w:t>
      </w:r>
    </w:p>
    <w:p w:rsidR="00885978" w:rsidRDefault="00885978" w:rsidP="00885978">
      <w:pPr>
        <w:ind w:firstLine="851"/>
        <w:jc w:val="both"/>
        <w:rPr>
          <w:sz w:val="28"/>
          <w:szCs w:val="28"/>
        </w:rPr>
      </w:pPr>
    </w:p>
    <w:p w:rsidR="00885978" w:rsidRDefault="00885978" w:rsidP="00885978">
      <w:pPr>
        <w:ind w:firstLine="851"/>
        <w:jc w:val="both"/>
        <w:rPr>
          <w:sz w:val="28"/>
          <w:szCs w:val="28"/>
        </w:rPr>
      </w:pPr>
    </w:p>
    <w:p w:rsidR="00663746" w:rsidRDefault="00663746" w:rsidP="00885978">
      <w:pPr>
        <w:ind w:firstLine="851"/>
        <w:jc w:val="both"/>
        <w:rPr>
          <w:sz w:val="28"/>
          <w:szCs w:val="28"/>
        </w:rPr>
      </w:pPr>
    </w:p>
    <w:p w:rsidR="00663746" w:rsidRDefault="00663746" w:rsidP="00885978">
      <w:pPr>
        <w:ind w:firstLine="851"/>
        <w:jc w:val="both"/>
        <w:rPr>
          <w:sz w:val="28"/>
          <w:szCs w:val="28"/>
        </w:rPr>
      </w:pPr>
    </w:p>
    <w:p w:rsidR="00885978" w:rsidRDefault="00885978" w:rsidP="00EB78BA">
      <w:pPr>
        <w:ind w:firstLine="851"/>
        <w:jc w:val="center"/>
        <w:rPr>
          <w:sz w:val="28"/>
          <w:szCs w:val="28"/>
        </w:rPr>
      </w:pPr>
    </w:p>
    <w:p w:rsidR="007049F7" w:rsidRDefault="007049F7" w:rsidP="00EB78BA">
      <w:pPr>
        <w:ind w:firstLine="851"/>
        <w:jc w:val="center"/>
        <w:rPr>
          <w:sz w:val="28"/>
          <w:szCs w:val="28"/>
        </w:rPr>
      </w:pPr>
    </w:p>
    <w:p w:rsidR="00EB78BA" w:rsidRDefault="00EB78BA" w:rsidP="00EB78B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ПОРЯДОК ИСЧИСЛЕНИЯ ЗАРАБОТНОЙ ПЛАТЫ</w:t>
      </w:r>
    </w:p>
    <w:p w:rsidR="00EB78BA" w:rsidRDefault="00EB78BA" w:rsidP="00EB78B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ПЕДАГОГИЧЕСКИМ РАБОТНИКАМ</w:t>
      </w:r>
    </w:p>
    <w:p w:rsidR="00EB78BA" w:rsidRDefault="00EB78BA" w:rsidP="00EB78BA">
      <w:pPr>
        <w:ind w:firstLine="851"/>
        <w:jc w:val="center"/>
        <w:rPr>
          <w:sz w:val="28"/>
          <w:szCs w:val="28"/>
        </w:rPr>
      </w:pPr>
    </w:p>
    <w:p w:rsidR="00EB78BA" w:rsidRDefault="00EB78BA" w:rsidP="00EB78BA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1. Порядок исчисления заработной платы учителей, преподавателей (за исключением преподавателей учреждений начального и среднего профессионального образования)</w:t>
      </w:r>
    </w:p>
    <w:p w:rsidR="00EB78BA" w:rsidRDefault="00EB78BA" w:rsidP="00EB78BA">
      <w:pPr>
        <w:ind w:firstLine="851"/>
        <w:jc w:val="center"/>
        <w:rPr>
          <w:sz w:val="28"/>
          <w:szCs w:val="28"/>
        </w:rPr>
      </w:pPr>
    </w:p>
    <w:p w:rsidR="00EB78BA" w:rsidRDefault="00EB78B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Месячная заработная плата учителей и преподавателей определяется путем умножения став</w:t>
      </w:r>
      <w:r w:rsidR="0076001A">
        <w:rPr>
          <w:sz w:val="28"/>
          <w:szCs w:val="28"/>
        </w:rPr>
        <w:t>ки</w:t>
      </w:r>
      <w:r>
        <w:rPr>
          <w:sz w:val="28"/>
          <w:szCs w:val="28"/>
        </w:rPr>
        <w:t xml:space="preserve"> заработной платы, установленных в соответствии с настоящим Положением, 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</w:p>
    <w:p w:rsidR="00EB78BA" w:rsidRDefault="00EB78B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таком же порядке исчисляется месячная заработная плата:</w:t>
      </w:r>
    </w:p>
    <w:p w:rsidR="00EB78BA" w:rsidRDefault="00EB78B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учителей и преподавателей за работу в другом образовательном учреждении (одном или нескольких), осуществляемую на условиях совместительства;</w:t>
      </w:r>
    </w:p>
    <w:p w:rsidR="000635A2" w:rsidRDefault="00EB78B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учителей, при возложении на них обязанностей по обучению детей на дому в соответствии с медицинским заключением, а также по проведению занятий по физкультуре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, отнесенными по состоянию здоровья к специальной медицинской группе.</w:t>
      </w:r>
    </w:p>
    <w:p w:rsidR="00EB78BA" w:rsidRDefault="000635A2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Установленная учителям при тарификации заработная плата выплачивается ежемесячно</w:t>
      </w:r>
      <w:r w:rsidR="00EB78BA">
        <w:rPr>
          <w:sz w:val="28"/>
          <w:szCs w:val="28"/>
        </w:rPr>
        <w:t xml:space="preserve"> </w:t>
      </w:r>
      <w:r>
        <w:rPr>
          <w:sz w:val="28"/>
          <w:szCs w:val="28"/>
        </w:rPr>
        <w:t>независимо от числа недель и рабочих дней в разные месяцы года.</w:t>
      </w:r>
    </w:p>
    <w:p w:rsidR="000635A2" w:rsidRDefault="000635A2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Тарификация учителей и преподавателей производится один раз в год, но раздельно по полугодиям, если учебными планами на каждое полугодие предусматривается разное количество часов на предмет.</w:t>
      </w:r>
    </w:p>
    <w:p w:rsidR="000635A2" w:rsidRDefault="000635A2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Исчисление заработной платы учителей за работу по обучению детей, находящихся на длительном лечении в больницах, а также учителей вечерних (сменных) общеобразовательных учреждений (классов очного обучения, групп заочного обучения) в зависимости от объема их учебной нагрузки производится два раза в год – на начало первого и второго учебных полугодий.</w:t>
      </w:r>
    </w:p>
    <w:p w:rsidR="000635A2" w:rsidRDefault="000635A2" w:rsidP="00EB78BA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Тарификация учителей, осуществляющих обучение обучающихся, находящихся на длительном лечении в больницах, если постоянная </w:t>
      </w:r>
      <w:r>
        <w:rPr>
          <w:sz w:val="28"/>
          <w:szCs w:val="28"/>
        </w:rPr>
        <w:lastRenderedPageBreak/>
        <w:t>сменяемость обучающихся влияет на учебную нагрузку учителей, производится следующим образом: в учебную нагрузку учителя включаются при тарификации на начало каждого полугодия не все 100 процентов часов, отведенных учебным планом на групповые и индивидуальные занятия, а 80 процентов от этого объема часов.</w:t>
      </w:r>
      <w:proofErr w:type="gramEnd"/>
      <w:r>
        <w:rPr>
          <w:sz w:val="28"/>
          <w:szCs w:val="28"/>
        </w:rPr>
        <w:t xml:space="preserve"> Месячная заработная плата за часы</w:t>
      </w:r>
      <w:r w:rsidR="00891AF7">
        <w:rPr>
          <w:sz w:val="28"/>
          <w:szCs w:val="28"/>
        </w:rPr>
        <w:t xml:space="preserve"> преподавательской работы будет определяться в этом случае путем умножения ставки заработной платы на объем нагрузки, взятой в размере 80 процентов от фактической нагрузки на начало каждого полугодия и деленной на установленную норму часов в неделю.</w:t>
      </w:r>
    </w:p>
    <w:p w:rsidR="009C52CA" w:rsidRDefault="009C52C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Установленная таким образом месячная заработная плата учителю выплачивается до начала следующего полугодия независимо от фактической нагрузки в разные месяцы данного учебного полугодия, а по окончании каждого учебного полугодия часы преподавательской работы, выполненные сверх объема учебной нагрузки, установленной при тарификации, оплачивается дополнительно по часовым ставкам.</w:t>
      </w:r>
    </w:p>
    <w:p w:rsidR="009C52CA" w:rsidRDefault="009C52C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невыполнении по не зависящим от учителя причинам объема учебной нагрузки, установленной при тарификации, уменьшение заработной платы не производится.</w:t>
      </w:r>
    </w:p>
    <w:p w:rsidR="009C52CA" w:rsidRDefault="009C52CA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 В учебную нагрузку учителей за работу с заочниками включаются часы, отведенные на полугодие учебным планом на групповые и индивидуальные консультации, а также 70 процентов от объема часов, отведенных на прием устных и письменных зачетов. Расчет часов в учебном плане на прием устных и письменных зачетов производится на среднее количество обучающихся: в группе от 9 до 15 человек</w:t>
      </w:r>
      <w:r w:rsidR="0074315D">
        <w:rPr>
          <w:sz w:val="28"/>
          <w:szCs w:val="28"/>
        </w:rPr>
        <w:t xml:space="preserve"> – на 12, в группе от 16 до 20 человек – </w:t>
      </w:r>
      <w:proofErr w:type="gramStart"/>
      <w:r w:rsidR="0074315D">
        <w:rPr>
          <w:sz w:val="28"/>
          <w:szCs w:val="28"/>
        </w:rPr>
        <w:t>на</w:t>
      </w:r>
      <w:proofErr w:type="gramEnd"/>
      <w:r w:rsidR="0074315D">
        <w:rPr>
          <w:sz w:val="28"/>
          <w:szCs w:val="28"/>
        </w:rPr>
        <w:t xml:space="preserve"> 18.</w:t>
      </w:r>
    </w:p>
    <w:p w:rsidR="0074315D" w:rsidRDefault="0074315D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proofErr w:type="gramStart"/>
      <w:r>
        <w:rPr>
          <w:sz w:val="28"/>
          <w:szCs w:val="28"/>
        </w:rPr>
        <w:t>За время работы в период осенних, зимних, весенних и летних каникул обучающихся, а также в периоды отмены учебных занятий (образовательного процесса) для обучающихся, воспитанников по санитарно-эпидемиологическим, климатическим и другим основаниям оплата труда педагогических работников и лиц из числа руководящего, учебно-вспомогательного персонала ведущих в течение учебного года преподавательскую работу, в том числе занятия с кружками, группами, объединениями, производится из расчета заработной</w:t>
      </w:r>
      <w:proofErr w:type="gramEnd"/>
      <w:r>
        <w:rPr>
          <w:sz w:val="28"/>
          <w:szCs w:val="28"/>
        </w:rPr>
        <w:t xml:space="preserve"> платы, установленной при тарификации, предшествующей началу каникул или периоду отмены учебных занятий (образовательного процесса) по указанным выше причинам.</w:t>
      </w:r>
    </w:p>
    <w:p w:rsidR="0074315D" w:rsidRDefault="0074315D" w:rsidP="00EB78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74315D" w:rsidRDefault="0074315D" w:rsidP="00EB78BA">
      <w:pPr>
        <w:ind w:firstLine="851"/>
        <w:jc w:val="both"/>
        <w:rPr>
          <w:sz w:val="28"/>
          <w:szCs w:val="28"/>
        </w:rPr>
      </w:pPr>
    </w:p>
    <w:p w:rsidR="0074315D" w:rsidRDefault="0074315D" w:rsidP="0074315D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заработной платы педагогических работников учреждений дополнительного образования</w:t>
      </w:r>
    </w:p>
    <w:p w:rsidR="0074315D" w:rsidRDefault="0074315D" w:rsidP="0074315D">
      <w:pPr>
        <w:ind w:firstLine="851"/>
        <w:jc w:val="center"/>
        <w:rPr>
          <w:sz w:val="28"/>
          <w:szCs w:val="28"/>
        </w:rPr>
      </w:pPr>
    </w:p>
    <w:p w:rsidR="0074315D" w:rsidRDefault="0074315D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До начала учебного года средняя месячная заработная плата  преподавателей</w:t>
      </w:r>
      <w:r w:rsidR="004B3AE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 дополнительного образования</w:t>
      </w:r>
      <w:r w:rsidR="004B3AEA">
        <w:rPr>
          <w:sz w:val="28"/>
          <w:szCs w:val="28"/>
        </w:rPr>
        <w:t xml:space="preserve"> определяется путем умножения часовой ставки педагогического работника на установлен</w:t>
      </w:r>
      <w:r w:rsidR="0076001A">
        <w:rPr>
          <w:sz w:val="28"/>
          <w:szCs w:val="28"/>
        </w:rPr>
        <w:t>ный ему объем недельной учебной нагрузки</w:t>
      </w:r>
      <w:r w:rsidR="004B3AEA">
        <w:rPr>
          <w:sz w:val="28"/>
          <w:szCs w:val="28"/>
        </w:rPr>
        <w:t>.</w:t>
      </w:r>
    </w:p>
    <w:p w:rsidR="004B3AEA" w:rsidRPr="00B22CC8" w:rsidRDefault="004B3AEA" w:rsidP="0074315D">
      <w:pPr>
        <w:ind w:firstLine="851"/>
        <w:jc w:val="both"/>
        <w:rPr>
          <w:sz w:val="28"/>
          <w:szCs w:val="28"/>
        </w:rPr>
      </w:pPr>
      <w:r w:rsidRPr="00B22CC8">
        <w:rPr>
          <w:sz w:val="28"/>
          <w:szCs w:val="28"/>
        </w:rPr>
        <w:lastRenderedPageBreak/>
        <w:t>Часовая ставка определяется путем деления ставки заработной платы, установленной в соответствии с настоящим Положением, на среднемесячную норму учебной нагрузки (18 часов).</w:t>
      </w:r>
    </w:p>
    <w:p w:rsidR="004B3AEA" w:rsidRDefault="004B3AEA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Установленная средняя месячная заработная плата выплачивается педагогическим работникам за работу в течение всего учебного года, а также за период каникул, не совпадающий с ежегодным отпуском.</w:t>
      </w:r>
    </w:p>
    <w:p w:rsidR="004B3AEA" w:rsidRDefault="004B3AEA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 Педагогическим работникам, поступившим на работу в течение учебного года, средняя месячная заработная плата определяется путем умножения их часовых ставок на объем учебной нагрузки. Заработная плата за неполный рабочий месяц в этом случае выплачивается за фактическое количество часов по часовым ставкам.</w:t>
      </w:r>
    </w:p>
    <w:p w:rsidR="004B3AEA" w:rsidRDefault="004B3AEA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 Педагогическим работникам, поступившим на работу до начала учебного года, заработная плата выплачивается из расчета ставки заработной платы, установленной</w:t>
      </w:r>
      <w:r w:rsidR="00D32940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с настоящим Положением.</w:t>
      </w:r>
    </w:p>
    <w:p w:rsidR="00B43610" w:rsidRDefault="00B43610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gramStart"/>
      <w:r>
        <w:rPr>
          <w:sz w:val="28"/>
          <w:szCs w:val="28"/>
        </w:rPr>
        <w:t>Часы педагогической работы, данные сверх установленной годовой учебной нагрузки, оплачиваются дополнительно по часовым ставкам только после выполнения педагогическим работником всей годовой учебной нагрузки.</w:t>
      </w:r>
      <w:proofErr w:type="gramEnd"/>
      <w:r>
        <w:rPr>
          <w:sz w:val="28"/>
          <w:szCs w:val="28"/>
        </w:rPr>
        <w:t xml:space="preserve"> Эта оплата производится помесячно или в конце учебного года.</w:t>
      </w:r>
    </w:p>
    <w:p w:rsidR="00B43610" w:rsidRDefault="00B43610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педагогических раб</w:t>
      </w:r>
      <w:r w:rsidR="00D32940">
        <w:rPr>
          <w:sz w:val="28"/>
          <w:szCs w:val="28"/>
        </w:rPr>
        <w:t>отников за часы учебных занятий,</w:t>
      </w:r>
      <w:r>
        <w:rPr>
          <w:sz w:val="28"/>
          <w:szCs w:val="28"/>
        </w:rPr>
        <w:t xml:space="preserve"> </w:t>
      </w:r>
      <w:r w:rsidR="00D32940">
        <w:rPr>
          <w:sz w:val="28"/>
          <w:szCs w:val="28"/>
        </w:rPr>
        <w:t>в</w:t>
      </w:r>
      <w:r>
        <w:rPr>
          <w:sz w:val="28"/>
          <w:szCs w:val="28"/>
        </w:rPr>
        <w:t>ыполненные при замещении временно отсутствующих работников по болезни и другим причинам, производится дополнительно по часовым ставкам помесячно или в конце учебного года, также только после выполнения преподавателем всей годовой учебной нагрузки, установленной при тарификации.</w:t>
      </w:r>
    </w:p>
    <w:p w:rsidR="00B43610" w:rsidRDefault="00B43610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Если в </w:t>
      </w:r>
      <w:r w:rsidR="0076001A">
        <w:rPr>
          <w:sz w:val="28"/>
          <w:szCs w:val="28"/>
        </w:rPr>
        <w:t>муниципальных учреждениях дополнительного образования детей</w:t>
      </w:r>
      <w:r>
        <w:rPr>
          <w:sz w:val="28"/>
          <w:szCs w:val="28"/>
        </w:rPr>
        <w:t xml:space="preserve"> учебный процесс продолжается в течение всего календарного года и ежегодный отпуск преподавателям в связи с этим может предоставляться в различные месяцы года, а не только в период летних каникул, снижение учебной нагрузки за время ежегодного отпуска за текущий учебный год также не производится.</w:t>
      </w:r>
    </w:p>
    <w:p w:rsidR="00B43610" w:rsidRDefault="00B43610" w:rsidP="0074315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663746">
        <w:rPr>
          <w:sz w:val="28"/>
          <w:szCs w:val="28"/>
        </w:rPr>
        <w:t>.</w:t>
      </w:r>
      <w:r>
        <w:rPr>
          <w:sz w:val="28"/>
          <w:szCs w:val="28"/>
        </w:rPr>
        <w:t xml:space="preserve"> За часы преподавательской </w:t>
      </w:r>
      <w:proofErr w:type="gramStart"/>
      <w:r>
        <w:rPr>
          <w:sz w:val="28"/>
          <w:szCs w:val="28"/>
        </w:rPr>
        <w:t>работы</w:t>
      </w:r>
      <w:proofErr w:type="gramEnd"/>
      <w:r w:rsidR="005E4F06">
        <w:rPr>
          <w:sz w:val="28"/>
          <w:szCs w:val="28"/>
        </w:rPr>
        <w:t xml:space="preserve"> не выполненные в связи с неявкой учащихся на занятия, оплата труда педагогических работников производится из расчета не ниже двух третей их часовой тарифной ставки.</w:t>
      </w:r>
    </w:p>
    <w:p w:rsidR="005E4F06" w:rsidRDefault="005E4F06" w:rsidP="0074315D">
      <w:pPr>
        <w:ind w:firstLine="851"/>
        <w:jc w:val="both"/>
        <w:rPr>
          <w:sz w:val="28"/>
          <w:szCs w:val="28"/>
        </w:rPr>
      </w:pPr>
    </w:p>
    <w:p w:rsidR="005E4F06" w:rsidRDefault="005E4F06" w:rsidP="005E4F06">
      <w:pPr>
        <w:jc w:val="both"/>
        <w:rPr>
          <w:sz w:val="28"/>
          <w:szCs w:val="28"/>
        </w:rPr>
      </w:pP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образования</w:t>
      </w: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5E4F06" w:rsidRDefault="005E4F06" w:rsidP="005E4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Туапсинский район                          </w:t>
      </w:r>
      <w:r w:rsidR="00C90E08">
        <w:rPr>
          <w:sz w:val="28"/>
          <w:szCs w:val="28"/>
        </w:rPr>
        <w:t xml:space="preserve">                            Г.А.</w:t>
      </w:r>
      <w:r>
        <w:rPr>
          <w:sz w:val="28"/>
          <w:szCs w:val="28"/>
        </w:rPr>
        <w:t>Никольская</w:t>
      </w:r>
    </w:p>
    <w:p w:rsidR="004B3AEA" w:rsidRDefault="004B3AEA" w:rsidP="0074315D">
      <w:pPr>
        <w:ind w:firstLine="851"/>
        <w:jc w:val="both"/>
        <w:rPr>
          <w:sz w:val="28"/>
          <w:szCs w:val="28"/>
        </w:rPr>
      </w:pPr>
    </w:p>
    <w:p w:rsidR="00891AF7" w:rsidRDefault="00891AF7" w:rsidP="00EB78BA">
      <w:pPr>
        <w:ind w:firstLine="851"/>
        <w:jc w:val="both"/>
        <w:rPr>
          <w:sz w:val="28"/>
          <w:szCs w:val="28"/>
        </w:rPr>
      </w:pPr>
    </w:p>
    <w:sectPr w:rsidR="00891AF7" w:rsidSect="00885978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BAC" w:rsidRDefault="00510BAC" w:rsidP="00885978">
      <w:r>
        <w:separator/>
      </w:r>
    </w:p>
  </w:endnote>
  <w:endnote w:type="continuationSeparator" w:id="1">
    <w:p w:rsidR="00510BAC" w:rsidRDefault="00510BAC" w:rsidP="00885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BAC" w:rsidRDefault="00510BAC" w:rsidP="00885978">
      <w:r>
        <w:separator/>
      </w:r>
    </w:p>
  </w:footnote>
  <w:footnote w:type="continuationSeparator" w:id="1">
    <w:p w:rsidR="00510BAC" w:rsidRDefault="00510BAC" w:rsidP="008859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47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B3AEA" w:rsidRPr="00885978" w:rsidRDefault="008035A1">
        <w:pPr>
          <w:pStyle w:val="a4"/>
          <w:jc w:val="center"/>
          <w:rPr>
            <w:sz w:val="28"/>
            <w:szCs w:val="28"/>
          </w:rPr>
        </w:pPr>
        <w:r w:rsidRPr="00885978">
          <w:rPr>
            <w:sz w:val="28"/>
            <w:szCs w:val="28"/>
          </w:rPr>
          <w:fldChar w:fldCharType="begin"/>
        </w:r>
        <w:r w:rsidR="004B3AEA" w:rsidRPr="00885978">
          <w:rPr>
            <w:sz w:val="28"/>
            <w:szCs w:val="28"/>
          </w:rPr>
          <w:instrText xml:space="preserve"> PAGE   \* MERGEFORMAT </w:instrText>
        </w:r>
        <w:r w:rsidRPr="00885978">
          <w:rPr>
            <w:sz w:val="28"/>
            <w:szCs w:val="28"/>
          </w:rPr>
          <w:fldChar w:fldCharType="separate"/>
        </w:r>
        <w:r w:rsidR="00C90E08">
          <w:rPr>
            <w:noProof/>
            <w:sz w:val="28"/>
            <w:szCs w:val="28"/>
          </w:rPr>
          <w:t>3</w:t>
        </w:r>
        <w:r w:rsidRPr="00885978">
          <w:rPr>
            <w:sz w:val="28"/>
            <w:szCs w:val="28"/>
          </w:rPr>
          <w:fldChar w:fldCharType="end"/>
        </w:r>
      </w:p>
    </w:sdtContent>
  </w:sdt>
  <w:p w:rsidR="004B3AEA" w:rsidRDefault="004B3A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978"/>
    <w:rsid w:val="0002737F"/>
    <w:rsid w:val="000635A2"/>
    <w:rsid w:val="003106B6"/>
    <w:rsid w:val="00320A3F"/>
    <w:rsid w:val="00333CA0"/>
    <w:rsid w:val="00410675"/>
    <w:rsid w:val="004A7FF3"/>
    <w:rsid w:val="004B3AEA"/>
    <w:rsid w:val="004F170D"/>
    <w:rsid w:val="00510BAC"/>
    <w:rsid w:val="00525E56"/>
    <w:rsid w:val="005E4F06"/>
    <w:rsid w:val="005F1DE4"/>
    <w:rsid w:val="00614C00"/>
    <w:rsid w:val="00634992"/>
    <w:rsid w:val="0064472E"/>
    <w:rsid w:val="00663746"/>
    <w:rsid w:val="007049F7"/>
    <w:rsid w:val="00721BE5"/>
    <w:rsid w:val="0074315D"/>
    <w:rsid w:val="0076001A"/>
    <w:rsid w:val="008035A1"/>
    <w:rsid w:val="00862A6E"/>
    <w:rsid w:val="00885978"/>
    <w:rsid w:val="00891AF7"/>
    <w:rsid w:val="009A1C92"/>
    <w:rsid w:val="009C52CA"/>
    <w:rsid w:val="00A14616"/>
    <w:rsid w:val="00A17D15"/>
    <w:rsid w:val="00B16BF0"/>
    <w:rsid w:val="00B22CC8"/>
    <w:rsid w:val="00B43610"/>
    <w:rsid w:val="00C0734E"/>
    <w:rsid w:val="00C208DD"/>
    <w:rsid w:val="00C90E08"/>
    <w:rsid w:val="00CA0722"/>
    <w:rsid w:val="00D03F5D"/>
    <w:rsid w:val="00D32940"/>
    <w:rsid w:val="00D92D6A"/>
    <w:rsid w:val="00DF0604"/>
    <w:rsid w:val="00E52187"/>
    <w:rsid w:val="00EB78BA"/>
    <w:rsid w:val="00EE4E2F"/>
    <w:rsid w:val="00F44E2C"/>
    <w:rsid w:val="00F4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59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59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859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5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Ерофеев</dc:creator>
  <cp:keywords/>
  <dc:description/>
  <cp:lastModifiedBy>Федорук</cp:lastModifiedBy>
  <cp:revision>19</cp:revision>
  <cp:lastPrinted>2013-07-26T09:38:00Z</cp:lastPrinted>
  <dcterms:created xsi:type="dcterms:W3CDTF">2011-01-13T13:54:00Z</dcterms:created>
  <dcterms:modified xsi:type="dcterms:W3CDTF">2013-08-21T12:08:00Z</dcterms:modified>
</cp:coreProperties>
</file>